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21588F71">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8419AB">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8419AB">
        <w:rPr>
          <w:rFonts w:ascii="Arial" w:hAnsi="Arial" w:cs="Arial"/>
        </w:rPr>
        <w:t>969</w:t>
      </w:r>
    </w:p>
    <w:p w:rsidRPr="00215A78" w:rsidR="00D40179" w:rsidP="00CF0746" w:rsidRDefault="00CF0746" w14:paraId="391F59E7" w14:textId="1AC833B1">
      <w:pPr>
        <w:tabs>
          <w:tab w:val="left" w:pos="2780"/>
        </w:tabs>
        <w:rPr>
          <w:rFonts w:ascii="Arial" w:hAnsi="Arial" w:cs="Arial"/>
        </w:rPr>
      </w:pPr>
      <w:r>
        <w:rPr>
          <w:rFonts w:ascii="Arial" w:hAnsi="Arial" w:cs="Arial"/>
        </w:rPr>
        <w:tab/>
      </w: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3770A885">
      <w:pPr>
        <w:jc w:val="center"/>
        <w:rPr>
          <w:rFonts w:ascii="Arial" w:hAnsi="Arial" w:cs="Arial"/>
        </w:rPr>
      </w:pPr>
      <w:r w:rsidRPr="00215A78">
        <w:rPr>
          <w:rFonts w:ascii="Arial" w:hAnsi="Arial" w:cs="Arial"/>
        </w:rPr>
        <w:t xml:space="preserve">sastavljen kod Trgovačkog suda u Zagrebu, </w:t>
      </w:r>
      <w:r w:rsidR="00C27D49">
        <w:rPr>
          <w:rFonts w:ascii="Arial" w:hAnsi="Arial" w:cs="Arial"/>
        </w:rPr>
        <w:t>22</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018CE8F1">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9E082D">
        <w:rPr>
          <w:rFonts w:ascii="Arial" w:hAnsi="Arial" w:cs="Arial"/>
        </w:rPr>
        <w:t>1</w:t>
      </w:r>
      <w:r w:rsidRPr="0013438B">
        <w:rPr>
          <w:rFonts w:ascii="Arial" w:hAnsi="Arial" w:cs="Arial"/>
        </w:rPr>
        <w:t>,</w:t>
      </w:r>
      <w:r w:rsidR="00F16464">
        <w:rPr>
          <w:rFonts w:ascii="Arial" w:hAnsi="Arial" w:cs="Arial"/>
        </w:rPr>
        <w:t>45</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00BD3895">
        <w:rPr>
          <w:rFonts w:ascii="Arial" w:hAnsi="Arial" w:cs="Arial"/>
        </w:rPr>
        <w:t>26</w:t>
      </w:r>
      <w:r w:rsidRPr="00215A78">
        <w:rPr>
          <w:rFonts w:ascii="Arial" w:hAnsi="Arial" w:cs="Arial"/>
        </w:rPr>
        <w:t xml:space="preserve">. </w:t>
      </w:r>
      <w:r w:rsidR="00BD3895">
        <w:rPr>
          <w:rFonts w:ascii="Arial" w:hAnsi="Arial" w:cs="Arial"/>
        </w:rPr>
        <w:t>srpnja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7A23A479">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D701D">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8D6684" w:rsidR="008419AB" w:rsidP="008419AB" w:rsidRDefault="008419AB" w14:paraId="1A2E894F" w14:textId="77777777">
      <w:pPr>
        <w:pStyle w:val="Odlomakpopisa"/>
        <w:numPr>
          <w:ilvl w:val="0"/>
          <w:numId w:val="11"/>
        </w:numPr>
        <w:jc w:val="both"/>
        <w:rPr>
          <w:rFonts w:ascii="Arial" w:hAnsi="Arial" w:cs="Arial"/>
        </w:rPr>
      </w:pPr>
      <w:r w:rsidRPr="008D6684">
        <w:rPr>
          <w:rFonts w:ascii="Arial" w:hAnsi="Arial" w:cs="Arial"/>
        </w:rPr>
        <w:t>Tin Jirasek, Zagreb, Ulica kralja Zvonimira 30 – osobno, OIB: 28321311951</w:t>
      </w:r>
    </w:p>
    <w:p w:rsidR="0020030D" w:rsidP="00FF4875" w:rsidRDefault="0020030D" w14:paraId="5493F5B8" w14:textId="7D396350">
      <w:pPr>
        <w:pStyle w:val="Odlomakpopisa"/>
        <w:ind w:left="1080"/>
        <w:rPr>
          <w:rFonts w:ascii="Arial" w:hAnsi="Arial" w:cs="Arial"/>
        </w:rPr>
      </w:pPr>
    </w:p>
    <w:p w:rsidR="005273A6" w:rsidP="00FF4875" w:rsidRDefault="005273A6" w14:paraId="1DA3F1B8" w14:textId="68CAFC81">
      <w:pPr>
        <w:pStyle w:val="Odlomakpopisa"/>
        <w:ind w:left="1080"/>
        <w:rPr>
          <w:rFonts w:ascii="Arial" w:hAnsi="Arial" w:cs="Arial"/>
        </w:rPr>
      </w:pPr>
    </w:p>
    <w:p w:rsidRPr="006B1CDA" w:rsidR="005273A6" w:rsidP="005273A6" w:rsidRDefault="005273A6" w14:paraId="35A1679F" w14:textId="158FB6C6">
      <w:pPr>
        <w:jc w:val="both"/>
        <w:rPr>
          <w:rFonts w:ascii="Arial" w:hAnsi="Arial" w:cs="Arial"/>
        </w:rPr>
      </w:pPr>
      <w:r w:rsidRPr="006B1CDA">
        <w:rPr>
          <w:rFonts w:ascii="Arial" w:hAnsi="Arial" w:cs="Arial"/>
        </w:rPr>
        <w:t>Utvrđuje se da su kao javnost prisutni Stje</w:t>
      </w:r>
      <w:r>
        <w:rPr>
          <w:rFonts w:ascii="Arial" w:hAnsi="Arial" w:cs="Arial"/>
        </w:rPr>
        <w:t>pan Kovačević, Manda Kovačević</w:t>
      </w:r>
      <w:r w:rsidRPr="006B1CDA">
        <w:rPr>
          <w:rFonts w:ascii="Arial" w:hAnsi="Arial" w:cs="Arial"/>
        </w:rPr>
        <w:t xml:space="preserve"> i Martin Goluža.</w:t>
      </w:r>
    </w:p>
    <w:p w:rsidRPr="00215A78" w:rsidR="005273A6" w:rsidP="00FF4875" w:rsidRDefault="005273A6" w14:paraId="4E45E09E" w14:textId="77777777">
      <w:pPr>
        <w:pStyle w:val="Odlomakpopisa"/>
        <w:ind w:left="1080"/>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911CC8" w:rsidP="009F4BCD" w:rsidRDefault="00911CC8" w14:paraId="3A67580E" w14:textId="29A9E53B">
      <w:pPr>
        <w:pStyle w:val="Odlomakpopisa"/>
        <w:ind w:left="0"/>
        <w:rPr>
          <w:rFonts w:ascii="Arial" w:hAnsi="Arial" w:cs="Arial"/>
        </w:rPr>
      </w:pPr>
    </w:p>
    <w:p w:rsidRPr="00851594" w:rsidR="0055009D" w:rsidP="0055009D" w:rsidRDefault="00302EA2" w14:paraId="3F100E7D" w14:textId="331A47ED">
      <w:pPr>
        <w:spacing w:line="269" w:lineRule="auto"/>
        <w:jc w:val="both"/>
        <w:rPr>
          <w:rFonts w:ascii="Arial" w:hAnsi="Arial" w:cs="Arial"/>
        </w:rPr>
      </w:pPr>
      <w:r w:rsidRPr="005273A6">
        <w:rPr>
          <w:rFonts w:ascii="Arial" w:hAnsi="Arial" w:cs="Arial"/>
        </w:rPr>
        <w:t>Utvrđuje se da je sud donio rješenje posl. b</w:t>
      </w:r>
      <w:r w:rsidR="00443703">
        <w:rPr>
          <w:rFonts w:ascii="Arial" w:hAnsi="Arial" w:cs="Arial"/>
        </w:rPr>
        <w:t>r. St-352/10 od 21. rujna 2022.</w:t>
      </w:r>
      <w:r w:rsidRPr="005273A6">
        <w:rPr>
          <w:rFonts w:ascii="Arial" w:hAnsi="Arial" w:cs="Arial"/>
        </w:rPr>
        <w:t xml:space="preserve">, a kojim rješenjem je odlučeno da se </w:t>
      </w:r>
      <w:r w:rsidR="00443703">
        <w:rPr>
          <w:rFonts w:ascii="Arial" w:hAnsi="Arial" w:cs="Arial"/>
        </w:rPr>
        <w:t>z</w:t>
      </w:r>
      <w:r w:rsidRPr="005273A6" w:rsidR="0055009D">
        <w:rPr>
          <w:rFonts w:ascii="Arial" w:hAnsi="Arial" w:cs="Arial"/>
        </w:rPr>
        <w:t>astaje se s prodajom nekretnine stečajnog dužnika MURING d.o.o. u stečaju, Zagreb, Brezovička</w:t>
      </w:r>
      <w:r w:rsidRPr="00851594" w:rsidR="0055009D">
        <w:rPr>
          <w:rFonts w:ascii="Arial" w:hAnsi="Arial" w:cs="Arial"/>
        </w:rPr>
        <w:t xml:space="preserve"> cesta 62 E, OIB: 64225691300, upisane u zemljišnim knjigama Općinskog suda u Novom Zagrebu, zemljišnoknjižni </w:t>
      </w:r>
      <w:r w:rsidRPr="00851594" w:rsidR="0055009D">
        <w:rPr>
          <w:rFonts w:ascii="Arial" w:hAnsi="Arial" w:cs="Arial"/>
        </w:rPr>
        <w:lastRenderedPageBreak/>
        <w:t>odjel Novi Zagreb, zk. ul. br. 50179, k.o. Blato Novo, k.č.br. 1430/2  stambena zgrada br. 6c i dvorište Karlovačka cesta, površine 554 m2  (stambena zgrada br. 6C, Karlovačka cesta površine 191 m2, dvorište  363 m2) ukupno površine 554 m2 i to:   Suvlasnički dio: 1137/10000 ETAŽNO VLASNIŠTVO (E-7) u potkrovlju, stan oznake K7 sadržaja: predprostor 1, dnevni boravak i blagovanje, kuhinja, kupaonica, soba 1 površine 45,40 m 2 s terasom 1. površine 9,20 m 2 i terasom 2. površine 12,40 m 2, sveukupne površine 67,00 m 2, neodvojivo povezano s vlasništvom vanjskog parkirališnog mjesta oznake P7 površine 12,20 m 2, uz istodobno pravno sjedinjenje zemljišta i zgrade, u planu posebnih dijelova zgrade označeno dijagonalno pod 45° šrafirano žutom punom linijom</w:t>
      </w:r>
      <w:r w:rsidRPr="00851594" w:rsidR="0055009D">
        <w:rPr>
          <w:rFonts w:ascii="Arial" w:hAnsi="Arial" w:cs="Arial" w:eastAsiaTheme="minorHAnsi"/>
          <w:lang w:eastAsia="en-US"/>
        </w:rPr>
        <w:t xml:space="preserve">, </w:t>
      </w:r>
      <w:r w:rsidRPr="00851594" w:rsidR="0055009D">
        <w:rPr>
          <w:rFonts w:ascii="Arial" w:hAnsi="Arial" w:cs="Arial"/>
        </w:rPr>
        <w:t xml:space="preserve">do okončanja parničnog postupka koji se vodi pred ovim sudom pod poslovnim brojem P-1568/22 ili do drugačije odluke suda. </w:t>
      </w:r>
    </w:p>
    <w:p w:rsidRPr="00851594" w:rsidR="0055009D" w:rsidP="0055009D" w:rsidRDefault="0055009D" w14:paraId="660894FF" w14:textId="77777777">
      <w:pPr>
        <w:jc w:val="center"/>
        <w:rPr>
          <w:rFonts w:ascii="Arial" w:hAnsi="Arial" w:cs="Arial"/>
        </w:rPr>
      </w:pPr>
    </w:p>
    <w:p w:rsidR="00302EA2" w:rsidP="00302EA2" w:rsidRDefault="00302EA2" w14:paraId="0AC402D0" w14:textId="77777777">
      <w:pPr>
        <w:pStyle w:val="Odlomakpopisa"/>
        <w:ind w:left="0"/>
        <w:rPr>
          <w:rFonts w:ascii="Arial" w:hAnsi="Arial" w:cs="Arial"/>
        </w:rPr>
      </w:pPr>
    </w:p>
    <w:p w:rsidRPr="005273A6" w:rsidR="00302EA2" w:rsidP="005273A6" w:rsidRDefault="00302EA2" w14:paraId="1CAC8F9A" w14:textId="77777777">
      <w:pPr>
        <w:jc w:val="both"/>
        <w:rPr>
          <w:rFonts w:ascii="Arial" w:hAnsi="Arial" w:cs="Arial"/>
        </w:rPr>
      </w:pPr>
      <w:r w:rsidRPr="005273A6">
        <w:rPr>
          <w:rFonts w:ascii="Arial" w:hAnsi="Arial" w:cs="Arial"/>
        </w:rPr>
        <w:t xml:space="preserve">Slijedom navedenog današnje ročište za prodaju navedene nekretnine se neće održati. </w:t>
      </w:r>
    </w:p>
    <w:p w:rsidR="00302EA2" w:rsidP="00302EA2" w:rsidRDefault="00302EA2" w14:paraId="230DB69A" w14:textId="77777777">
      <w:pPr>
        <w:pStyle w:val="Odlomakpopisa"/>
        <w:ind w:left="1080"/>
        <w:rPr>
          <w:rFonts w:ascii="Arial" w:hAnsi="Arial" w:cs="Arial"/>
          <w:highlight w:val="yellow"/>
        </w:rPr>
      </w:pPr>
    </w:p>
    <w:p w:rsidR="00443703" w:rsidP="00443703" w:rsidRDefault="00443703" w14:paraId="3AD83AE1" w14:textId="77777777">
      <w:pPr>
        <w:jc w:val="both"/>
        <w:rPr>
          <w:rFonts w:ascii="Arial" w:hAnsi="Arial" w:cs="Arial"/>
        </w:rPr>
      </w:pPr>
    </w:p>
    <w:p w:rsidRPr="00443703" w:rsidR="00443703" w:rsidP="00443703" w:rsidRDefault="00443703" w14:paraId="4DAC2FEA" w14:textId="3056E9EB">
      <w:pPr>
        <w:jc w:val="both"/>
        <w:rPr>
          <w:rFonts w:ascii="Arial" w:hAnsi="Arial" w:cs="Arial"/>
        </w:rPr>
      </w:pPr>
      <w:r w:rsidRPr="00443703">
        <w:rPr>
          <w:rFonts w:ascii="Arial" w:hAnsi="Arial" w:cs="Arial"/>
        </w:rPr>
        <w:t>Tin Jirasek, Zagreb, Ulica kralja Zvonimira 30, OIB: 28321311951  potražuje povrat uplaćene jamčevine u iznosu od 58.583,00 kn na broj računa HR</w:t>
      </w:r>
      <w:r w:rsidR="00411A85">
        <w:rPr>
          <w:rFonts w:ascii="Arial" w:hAnsi="Arial" w:cs="Arial"/>
        </w:rPr>
        <w:t>4223400093219856564.</w:t>
      </w:r>
    </w:p>
    <w:p w:rsidRPr="00215A78" w:rsidR="00302EA2" w:rsidP="00302EA2" w:rsidRDefault="00302EA2" w14:paraId="6022F980" w14:textId="77777777">
      <w:pPr>
        <w:pStyle w:val="Odlomakpopisa"/>
        <w:ind w:left="0"/>
        <w:rPr>
          <w:rFonts w:ascii="Arial" w:hAnsi="Arial" w:cs="Arial"/>
        </w:rPr>
      </w:pPr>
    </w:p>
    <w:p w:rsidRPr="00215A78" w:rsidR="00302EA2" w:rsidP="00302EA2" w:rsidRDefault="00302EA2" w14:paraId="38CA8F3F" w14:textId="77777777">
      <w:pPr>
        <w:jc w:val="both"/>
        <w:rPr>
          <w:rFonts w:ascii="Arial" w:hAnsi="Arial" w:cs="Arial"/>
          <w:i/>
          <w:color w:val="C00000"/>
        </w:rPr>
      </w:pPr>
    </w:p>
    <w:p w:rsidRPr="00215A78" w:rsidR="00302EA2" w:rsidP="00302EA2" w:rsidRDefault="00302EA2" w14:paraId="4DE6455E" w14:textId="77777777">
      <w:pPr>
        <w:jc w:val="both"/>
        <w:rPr>
          <w:rFonts w:ascii="Arial" w:hAnsi="Arial" w:cs="Arial"/>
        </w:rPr>
      </w:pPr>
      <w:r w:rsidRPr="00215A78">
        <w:rPr>
          <w:rFonts w:ascii="Arial" w:hAnsi="Arial" w:cs="Arial"/>
        </w:rPr>
        <w:t>Sud donosi</w:t>
      </w:r>
    </w:p>
    <w:p w:rsidRPr="00215A78" w:rsidR="00302EA2" w:rsidP="00302EA2" w:rsidRDefault="00302EA2" w14:paraId="16000D0E" w14:textId="77777777">
      <w:pPr>
        <w:jc w:val="both"/>
        <w:rPr>
          <w:rFonts w:ascii="Arial" w:hAnsi="Arial" w:cs="Arial"/>
        </w:rPr>
      </w:pPr>
    </w:p>
    <w:p w:rsidR="00302EA2" w:rsidP="00302EA2" w:rsidRDefault="00302EA2" w14:paraId="1B0186C3" w14:textId="77777777">
      <w:pPr>
        <w:jc w:val="center"/>
        <w:rPr>
          <w:rFonts w:ascii="Arial" w:hAnsi="Arial" w:cs="Arial"/>
        </w:rPr>
      </w:pPr>
      <w:r w:rsidRPr="00215A78">
        <w:rPr>
          <w:rFonts w:ascii="Arial" w:hAnsi="Arial" w:cs="Arial"/>
        </w:rPr>
        <w:t>z a k lj u č a k</w:t>
      </w:r>
    </w:p>
    <w:p w:rsidRPr="00215A78" w:rsidR="00302EA2" w:rsidP="00302EA2" w:rsidRDefault="00302EA2" w14:paraId="249BB4EB" w14:textId="77777777">
      <w:pPr>
        <w:jc w:val="center"/>
        <w:rPr>
          <w:rFonts w:ascii="Arial" w:hAnsi="Arial" w:cs="Arial"/>
        </w:rPr>
      </w:pPr>
    </w:p>
    <w:p w:rsidRPr="00215A78" w:rsidR="00302EA2" w:rsidP="00302EA2" w:rsidRDefault="00302EA2" w14:paraId="04785931" w14:textId="77777777">
      <w:pPr>
        <w:jc w:val="both"/>
        <w:rPr>
          <w:rFonts w:ascii="Arial" w:hAnsi="Arial" w:cs="Arial"/>
        </w:rPr>
      </w:pPr>
      <w:r w:rsidRPr="00215A78">
        <w:rPr>
          <w:rFonts w:ascii="Arial" w:hAnsi="Arial" w:cs="Arial"/>
        </w:rPr>
        <w:tab/>
        <w:t>Današnje ročište je dovršeno.</w:t>
      </w:r>
    </w:p>
    <w:p w:rsidR="00302EA2" w:rsidP="00302EA2" w:rsidRDefault="00302EA2" w14:paraId="18025AA9" w14:textId="77777777">
      <w:pPr>
        <w:pStyle w:val="Odlomakpopisa"/>
        <w:ind w:left="0"/>
        <w:rPr>
          <w:rFonts w:ascii="Arial" w:hAnsi="Arial" w:cs="Arial"/>
        </w:rPr>
      </w:pPr>
    </w:p>
    <w:p w:rsidR="00302EA2" w:rsidP="00302EA2" w:rsidRDefault="00302EA2" w14:paraId="2D5CBF2A" w14:textId="77777777">
      <w:pPr>
        <w:pStyle w:val="Odlomakpopisa"/>
        <w:ind w:left="0"/>
        <w:rPr>
          <w:rFonts w:ascii="Arial" w:hAnsi="Arial" w:cs="Arial"/>
        </w:rPr>
      </w:pPr>
    </w:p>
    <w:p w:rsidR="00302EA2" w:rsidP="00302EA2" w:rsidRDefault="00302EA2" w14:paraId="5A1E89D2" w14:textId="77777777">
      <w:pPr>
        <w:pStyle w:val="Odlomakpopisa"/>
        <w:ind w:left="0"/>
        <w:rPr>
          <w:rFonts w:ascii="Arial" w:hAnsi="Arial" w:cs="Arial"/>
        </w:rPr>
      </w:pPr>
    </w:p>
    <w:p w:rsidRPr="00215A78" w:rsidR="00302EA2" w:rsidP="00302EA2" w:rsidRDefault="00302EA2" w14:paraId="609A15C7" w14:textId="17422A55">
      <w:pPr>
        <w:jc w:val="center"/>
        <w:rPr>
          <w:rFonts w:ascii="Arial" w:hAnsi="Arial" w:cs="Arial"/>
        </w:rPr>
      </w:pPr>
      <w:r w:rsidRPr="00411A85">
        <w:rPr>
          <w:rFonts w:ascii="Arial" w:hAnsi="Arial" w:cs="Arial"/>
        </w:rPr>
        <w:t xml:space="preserve">Dovršeno u </w:t>
      </w:r>
      <w:r w:rsidRPr="00411A85" w:rsidR="00411A85">
        <w:rPr>
          <w:rFonts w:ascii="Arial" w:hAnsi="Arial" w:cs="Arial"/>
        </w:rPr>
        <w:t>11:48</w:t>
      </w:r>
      <w:r w:rsidRPr="00411A85">
        <w:rPr>
          <w:rFonts w:ascii="Arial" w:hAnsi="Arial" w:cs="Arial"/>
        </w:rPr>
        <w:t xml:space="preserve"> sati</w:t>
      </w:r>
      <w:r w:rsidRPr="00215A78">
        <w:rPr>
          <w:rFonts w:ascii="Arial" w:hAnsi="Arial" w:cs="Arial"/>
        </w:rPr>
        <w:t>.</w:t>
      </w:r>
    </w:p>
    <w:p w:rsidRPr="00215A78" w:rsidR="00302EA2" w:rsidP="00302EA2" w:rsidRDefault="00302EA2" w14:paraId="124260FE" w14:textId="77777777">
      <w:pPr>
        <w:rPr>
          <w:rFonts w:ascii="Arial" w:hAnsi="Arial" w:cs="Arial"/>
        </w:rPr>
      </w:pPr>
    </w:p>
    <w:p w:rsidRPr="00215A78" w:rsidR="00302EA2" w:rsidP="00302EA2" w:rsidRDefault="00302EA2" w14:paraId="178FA0C1" w14:textId="77777777">
      <w:pPr>
        <w:jc w:val="center"/>
        <w:rPr>
          <w:rFonts w:ascii="Arial" w:hAnsi="Arial" w:cs="Arial"/>
        </w:rPr>
      </w:pPr>
      <w:r w:rsidRPr="00215A78">
        <w:rPr>
          <w:rFonts w:ascii="Arial" w:hAnsi="Arial" w:cs="Arial"/>
        </w:rPr>
        <w:t>SUDAC</w:t>
      </w:r>
    </w:p>
    <w:p w:rsidRPr="00215A78" w:rsidR="00302EA2" w:rsidP="00302EA2" w:rsidRDefault="00302EA2" w14:paraId="7C16D397" w14:textId="77777777">
      <w:pPr>
        <w:jc w:val="center"/>
        <w:rPr>
          <w:rFonts w:ascii="Arial" w:hAnsi="Arial" w:cs="Arial"/>
        </w:rPr>
      </w:pPr>
    </w:p>
    <w:p w:rsidRPr="00215A78" w:rsidR="00302EA2" w:rsidP="00302EA2" w:rsidRDefault="00302EA2" w14:paraId="12C05300" w14:textId="77777777">
      <w:pPr>
        <w:jc w:val="center"/>
        <w:rPr>
          <w:rFonts w:ascii="Arial" w:hAnsi="Arial" w:cs="Arial"/>
        </w:rPr>
      </w:pPr>
    </w:p>
    <w:p w:rsidRPr="00215A78" w:rsidR="00302EA2" w:rsidP="00302EA2" w:rsidRDefault="00302EA2" w14:paraId="773CE650" w14:textId="77777777">
      <w:pPr>
        <w:jc w:val="center"/>
        <w:rPr>
          <w:rFonts w:ascii="Arial" w:hAnsi="Arial" w:cs="Arial"/>
        </w:rPr>
      </w:pPr>
      <w:r w:rsidRPr="00215A78">
        <w:rPr>
          <w:rFonts w:ascii="Arial" w:hAnsi="Arial" w:cs="Arial"/>
        </w:rPr>
        <w:t xml:space="preserve">ZAPISNIČAR                            </w:t>
      </w:r>
      <w:r w:rsidRPr="00215A78">
        <w:rPr>
          <w:rFonts w:ascii="Arial" w:hAnsi="Arial" w:cs="Arial"/>
        </w:rPr>
        <w:tab/>
        <w:t xml:space="preserve">   </w:t>
      </w:r>
      <w:r w:rsidRPr="00215A78">
        <w:rPr>
          <w:rFonts w:ascii="Arial" w:hAnsi="Arial" w:cs="Arial"/>
        </w:rPr>
        <w:tab/>
      </w:r>
      <w:r w:rsidRPr="00215A78">
        <w:rPr>
          <w:rFonts w:ascii="Arial" w:hAnsi="Arial" w:cs="Arial"/>
        </w:rPr>
        <w:tab/>
      </w:r>
      <w:r w:rsidRPr="00215A78">
        <w:rPr>
          <w:rFonts w:ascii="Arial" w:hAnsi="Arial" w:cs="Arial"/>
        </w:rPr>
        <w:tab/>
        <w:t>STEČAJNI UPRAVITELJ</w:t>
      </w:r>
    </w:p>
    <w:p w:rsidRPr="00215A78" w:rsidR="00302EA2" w:rsidP="00302EA2" w:rsidRDefault="00302EA2" w14:paraId="765C778E" w14:textId="77777777">
      <w:pPr>
        <w:rPr>
          <w:rFonts w:ascii="Arial" w:hAnsi="Arial" w:cs="Arial"/>
        </w:rPr>
      </w:pPr>
    </w:p>
    <w:p w:rsidRPr="00215A78" w:rsidR="00302EA2" w:rsidP="00302EA2" w:rsidRDefault="00302EA2" w14:paraId="54638363"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302EA2" w:rsidP="00302EA2" w:rsidRDefault="00302EA2" w14:paraId="08B45019" w14:textId="77777777">
      <w:pPr>
        <w:rPr>
          <w:rFonts w:ascii="Arial" w:hAnsi="Arial" w:cs="Arial"/>
        </w:rPr>
      </w:pPr>
    </w:p>
    <w:p w:rsidR="00302EA2" w:rsidP="00302EA2" w:rsidRDefault="00302EA2" w14:paraId="08718E7A" w14:textId="6BA0B07D">
      <w:pPr>
        <w:ind w:left="6480" w:firstLine="720"/>
        <w:rPr>
          <w:rFonts w:ascii="Arial" w:hAnsi="Arial" w:cs="Arial"/>
        </w:rPr>
      </w:pPr>
      <w:r>
        <w:rPr>
          <w:rFonts w:ascii="Arial" w:hAnsi="Arial" w:cs="Arial"/>
        </w:rPr>
        <w:t>PONUDITELJI</w:t>
      </w:r>
    </w:p>
    <w:p w:rsidR="00302EA2" w:rsidP="00302EA2" w:rsidRDefault="00302EA2" w14:paraId="0E9FA1E0" w14:textId="1D11C899">
      <w:pPr>
        <w:ind w:left="6480" w:firstLine="720"/>
        <w:rPr>
          <w:rFonts w:ascii="Arial" w:hAnsi="Arial" w:cs="Arial"/>
        </w:rPr>
      </w:pPr>
    </w:p>
    <w:p w:rsidRPr="00215A78" w:rsidR="00302EA2" w:rsidP="00302EA2" w:rsidRDefault="00302EA2" w14:paraId="4E494E3A" w14:textId="77777777">
      <w:pPr>
        <w:ind w:left="6480" w:firstLine="720"/>
        <w:rPr>
          <w:rFonts w:ascii="Arial" w:hAnsi="Arial" w:cs="Arial"/>
        </w:rPr>
      </w:pPr>
    </w:p>
    <w:p w:rsidRPr="00215A78" w:rsidR="009F2719" w:rsidP="009F2719" w:rsidRDefault="009F2719" w14:paraId="684D6160" w14:textId="18E77A5F">
      <w:pPr>
        <w:ind w:left="6480" w:firstLine="720"/>
        <w:rPr>
          <w:rFonts w:ascii="Arial" w:hAnsi="Arial" w:cs="Arial"/>
        </w:rPr>
      </w:pP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46444791">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F7775D">
      <w:rPr>
        <w:rFonts w:ascii="Arial" w:hAnsi="Arial" w:cs="Arial"/>
        <w:noProof/>
      </w:rPr>
      <w:t>2</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8419AB">
      <w:rPr>
        <w:rFonts w:ascii="Arial" w:hAnsi="Arial" w:cs="Arial"/>
      </w:rPr>
      <w:t>969</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44BF"/>
    <w:rsid w:val="00077105"/>
    <w:rsid w:val="000A2DEC"/>
    <w:rsid w:val="000A4431"/>
    <w:rsid w:val="000A6890"/>
    <w:rsid w:val="000C3E6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78F0"/>
    <w:rsid w:val="001A151B"/>
    <w:rsid w:val="001B12A5"/>
    <w:rsid w:val="001E6CC4"/>
    <w:rsid w:val="001F2308"/>
    <w:rsid w:val="001F4DEF"/>
    <w:rsid w:val="0020030D"/>
    <w:rsid w:val="002010FD"/>
    <w:rsid w:val="0020715D"/>
    <w:rsid w:val="00215A78"/>
    <w:rsid w:val="00242F24"/>
    <w:rsid w:val="00265676"/>
    <w:rsid w:val="00270FB4"/>
    <w:rsid w:val="00273D3E"/>
    <w:rsid w:val="002752EA"/>
    <w:rsid w:val="002950DF"/>
    <w:rsid w:val="002A7AC4"/>
    <w:rsid w:val="002C00E1"/>
    <w:rsid w:val="002C1CE6"/>
    <w:rsid w:val="002C26DB"/>
    <w:rsid w:val="002C6516"/>
    <w:rsid w:val="002C73E2"/>
    <w:rsid w:val="002D1415"/>
    <w:rsid w:val="002E1A0E"/>
    <w:rsid w:val="002E591A"/>
    <w:rsid w:val="002E7B7F"/>
    <w:rsid w:val="002E7EDC"/>
    <w:rsid w:val="002F541D"/>
    <w:rsid w:val="00302EA2"/>
    <w:rsid w:val="00314D40"/>
    <w:rsid w:val="00322F2F"/>
    <w:rsid w:val="003250A2"/>
    <w:rsid w:val="00340E42"/>
    <w:rsid w:val="00351757"/>
    <w:rsid w:val="00364377"/>
    <w:rsid w:val="00387760"/>
    <w:rsid w:val="003926D6"/>
    <w:rsid w:val="003960A2"/>
    <w:rsid w:val="003A2C96"/>
    <w:rsid w:val="003B20B6"/>
    <w:rsid w:val="003B2211"/>
    <w:rsid w:val="003B4007"/>
    <w:rsid w:val="003C2A47"/>
    <w:rsid w:val="003C2F00"/>
    <w:rsid w:val="003C5713"/>
    <w:rsid w:val="003E07EE"/>
    <w:rsid w:val="003E1F51"/>
    <w:rsid w:val="00411A85"/>
    <w:rsid w:val="00420547"/>
    <w:rsid w:val="00442544"/>
    <w:rsid w:val="00443703"/>
    <w:rsid w:val="00460079"/>
    <w:rsid w:val="004760F7"/>
    <w:rsid w:val="004846B7"/>
    <w:rsid w:val="00484861"/>
    <w:rsid w:val="00496D71"/>
    <w:rsid w:val="004B5EBE"/>
    <w:rsid w:val="004B6313"/>
    <w:rsid w:val="004E5469"/>
    <w:rsid w:val="004E690D"/>
    <w:rsid w:val="004E7512"/>
    <w:rsid w:val="0050498A"/>
    <w:rsid w:val="00512BEE"/>
    <w:rsid w:val="00514D84"/>
    <w:rsid w:val="00522426"/>
    <w:rsid w:val="005273A6"/>
    <w:rsid w:val="00530FCE"/>
    <w:rsid w:val="00536A12"/>
    <w:rsid w:val="005405AB"/>
    <w:rsid w:val="005437F7"/>
    <w:rsid w:val="0055009D"/>
    <w:rsid w:val="0055239B"/>
    <w:rsid w:val="00554268"/>
    <w:rsid w:val="00555271"/>
    <w:rsid w:val="00563E7B"/>
    <w:rsid w:val="00574B61"/>
    <w:rsid w:val="00581CAF"/>
    <w:rsid w:val="00584C65"/>
    <w:rsid w:val="00585756"/>
    <w:rsid w:val="005A7C57"/>
    <w:rsid w:val="005A7D04"/>
    <w:rsid w:val="005B3B68"/>
    <w:rsid w:val="005C15B6"/>
    <w:rsid w:val="005C266E"/>
    <w:rsid w:val="005D04DB"/>
    <w:rsid w:val="005D701D"/>
    <w:rsid w:val="005E18EB"/>
    <w:rsid w:val="005E2DB5"/>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4D0C"/>
    <w:rsid w:val="006B697C"/>
    <w:rsid w:val="006B7E79"/>
    <w:rsid w:val="006D72E3"/>
    <w:rsid w:val="006E07EB"/>
    <w:rsid w:val="006E3687"/>
    <w:rsid w:val="006E464C"/>
    <w:rsid w:val="006E6890"/>
    <w:rsid w:val="006F4240"/>
    <w:rsid w:val="00700B84"/>
    <w:rsid w:val="00701075"/>
    <w:rsid w:val="00705415"/>
    <w:rsid w:val="00714CA5"/>
    <w:rsid w:val="00715E7F"/>
    <w:rsid w:val="00721D30"/>
    <w:rsid w:val="00742ADC"/>
    <w:rsid w:val="00742BAA"/>
    <w:rsid w:val="00750C06"/>
    <w:rsid w:val="007638A9"/>
    <w:rsid w:val="00794FB0"/>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19AB"/>
    <w:rsid w:val="00847A6B"/>
    <w:rsid w:val="008641D1"/>
    <w:rsid w:val="008852A7"/>
    <w:rsid w:val="00897DDB"/>
    <w:rsid w:val="008B3364"/>
    <w:rsid w:val="008B707B"/>
    <w:rsid w:val="008C4672"/>
    <w:rsid w:val="008C6E1B"/>
    <w:rsid w:val="008D2726"/>
    <w:rsid w:val="008E6665"/>
    <w:rsid w:val="008E6FB3"/>
    <w:rsid w:val="008E7D37"/>
    <w:rsid w:val="009029E8"/>
    <w:rsid w:val="00911CC8"/>
    <w:rsid w:val="00912DC9"/>
    <w:rsid w:val="0092070B"/>
    <w:rsid w:val="0092098C"/>
    <w:rsid w:val="00927029"/>
    <w:rsid w:val="0093583C"/>
    <w:rsid w:val="00937279"/>
    <w:rsid w:val="00946A38"/>
    <w:rsid w:val="009619D8"/>
    <w:rsid w:val="009760C1"/>
    <w:rsid w:val="00977A80"/>
    <w:rsid w:val="00980B10"/>
    <w:rsid w:val="00983745"/>
    <w:rsid w:val="0099163C"/>
    <w:rsid w:val="009A186E"/>
    <w:rsid w:val="009A2831"/>
    <w:rsid w:val="009A4250"/>
    <w:rsid w:val="009B29F6"/>
    <w:rsid w:val="009C5DF9"/>
    <w:rsid w:val="009E082D"/>
    <w:rsid w:val="009E10D4"/>
    <w:rsid w:val="009E5829"/>
    <w:rsid w:val="009F2719"/>
    <w:rsid w:val="009F432F"/>
    <w:rsid w:val="009F4BCD"/>
    <w:rsid w:val="009F4DF4"/>
    <w:rsid w:val="00A202B1"/>
    <w:rsid w:val="00A2039F"/>
    <w:rsid w:val="00A22218"/>
    <w:rsid w:val="00A25232"/>
    <w:rsid w:val="00A40E13"/>
    <w:rsid w:val="00A54135"/>
    <w:rsid w:val="00A6379D"/>
    <w:rsid w:val="00A828D1"/>
    <w:rsid w:val="00A918CD"/>
    <w:rsid w:val="00A9531E"/>
    <w:rsid w:val="00AA3572"/>
    <w:rsid w:val="00AA7AF5"/>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7A6"/>
    <w:rsid w:val="00BD2F9B"/>
    <w:rsid w:val="00BD3895"/>
    <w:rsid w:val="00BD6632"/>
    <w:rsid w:val="00BE3D1C"/>
    <w:rsid w:val="00BE4104"/>
    <w:rsid w:val="00C02E70"/>
    <w:rsid w:val="00C27D49"/>
    <w:rsid w:val="00C43F02"/>
    <w:rsid w:val="00C57161"/>
    <w:rsid w:val="00C655D9"/>
    <w:rsid w:val="00C90E9D"/>
    <w:rsid w:val="00C91B17"/>
    <w:rsid w:val="00C93484"/>
    <w:rsid w:val="00C94CCB"/>
    <w:rsid w:val="00C97DDC"/>
    <w:rsid w:val="00CA7F87"/>
    <w:rsid w:val="00CF0746"/>
    <w:rsid w:val="00D06F83"/>
    <w:rsid w:val="00D32F7D"/>
    <w:rsid w:val="00D40179"/>
    <w:rsid w:val="00D401D6"/>
    <w:rsid w:val="00D62000"/>
    <w:rsid w:val="00D64950"/>
    <w:rsid w:val="00D64E87"/>
    <w:rsid w:val="00D7008F"/>
    <w:rsid w:val="00D75F0B"/>
    <w:rsid w:val="00D84513"/>
    <w:rsid w:val="00D926D4"/>
    <w:rsid w:val="00DA1706"/>
    <w:rsid w:val="00DA6167"/>
    <w:rsid w:val="00DD04F8"/>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63C56"/>
    <w:rsid w:val="00E70626"/>
    <w:rsid w:val="00E83469"/>
    <w:rsid w:val="00E9635D"/>
    <w:rsid w:val="00EA0F2F"/>
    <w:rsid w:val="00EA66FD"/>
    <w:rsid w:val="00EB46AC"/>
    <w:rsid w:val="00EB77B7"/>
    <w:rsid w:val="00EC38AF"/>
    <w:rsid w:val="00EC6812"/>
    <w:rsid w:val="00ED3924"/>
    <w:rsid w:val="00EE27A4"/>
    <w:rsid w:val="00EE2EC9"/>
    <w:rsid w:val="00F019AA"/>
    <w:rsid w:val="00F16464"/>
    <w:rsid w:val="00F3042B"/>
    <w:rsid w:val="00F3370C"/>
    <w:rsid w:val="00F373D0"/>
    <w:rsid w:val="00F421CF"/>
    <w:rsid w:val="00F65066"/>
    <w:rsid w:val="00F7775D"/>
    <w:rsid w:val="00F82F96"/>
    <w:rsid w:val="00F917E8"/>
    <w:rsid w:val="00F94225"/>
    <w:rsid w:val="00FA226A"/>
    <w:rsid w:val="00FA682A"/>
    <w:rsid w:val="00FB0744"/>
    <w:rsid w:val="00FB5AB5"/>
    <w:rsid w:val="00FC0095"/>
    <w:rsid w:val="00FC06B7"/>
    <w:rsid w:val="00FC1973"/>
    <w:rsid w:val="00FE2528"/>
    <w:rsid w:val="00FE6E64"/>
    <w:rsid w:val="00FF4875"/>
    <w:rsid w:val="00FF77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22. rujna 2022.</izvorni_sadrzaj>
    <derivirana_varijabla naziv="DomainObject.StvarniPocetakDatum_1">22. rujna 2022.</derivirana_varijabla>
  </DomainObject.StvarniPocetakDatum>
  <DomainObject.StvarniZavrsetakDatum>
    <izvorni_sadrzaj>22. rujna 2022.</izvorni_sadrzaj>
    <derivirana_varijabla naziv="DomainObject.StvarniZavrsetakDatum_1">22. rujna 2022.</derivirana_varijabla>
  </DomainObject.StvarniZavrsetakDatum>
  <DomainObject.PlaniraniZavrsetakDatum>
    <izvorni_sadrzaj>22. rujna 2022.</izvorni_sadrzaj>
    <derivirana_varijabla naziv="DomainObject.PlaniraniZavrsetakDatum_1">22. rujna 2022.</derivirana_varijabla>
  </DomainObject.PlaniraniZavrsetakDatum>
  <DomainObject.PlaniraniPocetakDatum>
    <izvorni_sadrzaj>22. rujna 2022.</izvorni_sadrzaj>
    <derivirana_varijabla naziv="DomainObject.PlaniraniPocetakDatum_1">22. rujna 2022.</derivirana_varijabla>
  </DomainObject.PlaniraniPocetakDatum>
  <DomainObject.StvarniPocetakVrijeme>
    <izvorni_sadrzaj>11:45</izvorni_sadrzaj>
    <derivirana_varijabla naziv="DomainObject.StvarniPocetakVrijeme_1">11:45</derivirana_varijabla>
  </DomainObject.StvarniPocetakVrijeme>
  <DomainObject.StvarniZavrsetakVrijeme>
    <izvorni_sadrzaj>11:48</izvorni_sadrzaj>
    <derivirana_varijabla naziv="DomainObject.StvarniZavrsetakVrijeme_1">11:48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2022.</izvorni_sadrzaj>
    <derivirana_varijabla naziv="DomainObject.Zapisnik.DatumKreiranja_1">22. rujna 2022.</derivirana_varijabla>
  </DomainObject.Zapisnik.DatumKreiranja>
  <DomainObject.Zapisnik.ImovinskaKorist>
    <izvorni_sadrzaj/>
    <derivirana_varijabla naziv="DomainObject.Zapisnik.ImovinskaKorist_1"/>
  </DomainObject.Zapisnik.ImovinskaKorist>
  <DomainObject.Zapisnik.Oznaka>
    <izvorni_sadrzaj>St-352/2010-969</izvorni_sadrzaj>
    <derivirana_varijabla naziv="DomainObject.Zapisnik.Oznaka_1">St-352/2010-969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 Silvestar Potnik; Snježana Šarić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 Silvestar Potnik, OIB 03292297830; Snježana Šarić, OIB 81440476583</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 Silvestar Potnik, Bana Pavla Šubića 30, 34000 Požega; Snježana Šarić, Jaruščica 11,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 Silvestar Potnik, OIB 03292297830, Bana Pavla Šubića 30, 34000 Požega; Snježana Šarić, OIB 81440476583, Jaruščica 11,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Zagreb,Silvestar Potnik Bana Pavla Šubića 30,34000 Požega,Snježana Šarić Jaruščica 11,10000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Zagreb,Silvestar Potnik, OIB 03292297830, Bana Pavla Šubića 30,34000 Požega,Snježana Šarić, OIB 81440476583, Jaruščica 11,10000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Burić,Silvestar Potnik,Snježana Šarić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Burić,Silvestar Potnik, OIB 03292297830,Snježana Šarić, OIB 81440476583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tem>Silvestar Potnik, Bana Pavla Šubića 30, 34000 Požega</item>
      <item>Snježana Šarić, Jaruščica 11,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tem>Silvestar Potnik, OIB 03292297830, Bana Pavla Šubića 30, 34000 Požega</item>
      <item>Snježana Šarić, OIB 81440476583, Jaruščica 11,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tem>Silvestar Potnik</item>
      <item>Snježana Šarić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tem>Silvestar Potnik, OIB 03292297830</item>
      <item>Snježana Šarić, OIB 81440476583</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tem>Hrvoje Grenac, Kralja Držislava 4, 10000 Zagreb</item>
      <item>Anja Lubin, Trg hrvatskih velikana 4,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tem>Hrvoje Grenac, OIB 85532122802, Kralja Držislava 4, 10000 Zagreb</item>
      <item>Anja Lubin, OIB 86229336732, Trg hrvatskih velikana 4,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tem>Hrvoje Grenac</item>
      <item>Anja Lubin</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tem>Hrvoje Grenac, OIB 85532122802</item>
      <item>Anja Lubin, OIB 86229336732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2022.</izvorni_sadrzaj>
    <derivirana_varijabla naziv="DomainObject.Datum_1">22. rujna 2022.</derivirana_varijabla>
  </DomainObject.Datum>
  <DomainObject.PoslovniBrojDokumenta>
    <izvorni_sadrzaj>St-352/2010-969</izvorni_sadrzaj>
    <derivirana_varijabla naziv="DomainObject.PoslovniBrojDokumenta_1">St-352/2010-969</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tem>Silvestar Potnik</item>
      <item>Snježana Šarić</item>
      <item>Hrvoje Grenac</item>
      <item>Anja Lubin</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tem>Silvestar Potnik, OIB 03292297830, Bana Pavla Šubića 30,34000 Požega</item>
      <item>Snježana Šarić, OIB 81440476583, Jaruščica 11,10000 Zagreb</item>
      <item>Hrvoje Grenac, OIB 85532122802, Kralja Držislava 4,10000 Zagreb</item>
      <item>Anja Lubin, OIB 86229336732, Trg hrvatskih velikana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tem>, OIB 03292297830</item>
      <item>, OIB 81440476583</item>
      <item>, OIB 85532122802</item>
      <item>, OIB 86229336732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CA8849-CFD7-499E-ACAF-19479B1CBD2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419</properties:Words>
  <properties:Characters>2314</properties:Characters>
  <properties:Lines>90</properties:Lines>
  <properties:Paragraphs>26</properties:Paragraphs>
  <properties:TotalTime>237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2022-09-22T11:07:00Z</dcterms:modified>
  <cp:revision>22</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St-352/2010-969 / Zapisnik - Ročište za dražbu (5. Zapisnik - 1. javna dražba -potkrovlje K -7- odgoda.docx)</vt:lpwstr>
  </prop:property>
  <prop:property fmtid="{D5CDD505-2E9C-101B-9397-08002B2CF9AE}" pid="4" name="CC_coloring">
    <vt:bool>false</vt:bool>
  </prop:property>
  <prop:property fmtid="{D5CDD505-2E9C-101B-9397-08002B2CF9AE}" pid="5" name="BrojStranica">
    <vt:i4>2</vt:i4>
  </prop:property>
</prop:Properties>
</file>